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F" w:rsidRDefault="00EB76DF" w:rsidP="00EB76DF">
      <w:pPr>
        <w:pStyle w:val="NoSpacing"/>
        <w:rPr>
          <w:rFonts w:cs="Arial"/>
          <w:sz w:val="24"/>
          <w:szCs w:val="24"/>
          <w:lang w:val="en-CA"/>
        </w:rPr>
      </w:pPr>
    </w:p>
    <w:tbl>
      <w:tblPr>
        <w:tblpPr w:leftFromText="187" w:rightFromText="187" w:vertAnchor="page" w:horzAnchor="page" w:tblpX="10527" w:tblpY="908"/>
        <w:tblW w:w="0" w:type="auto"/>
        <w:tblLook w:val="00A0" w:firstRow="1" w:lastRow="0" w:firstColumn="1" w:lastColumn="0" w:noHBand="0" w:noVBand="0"/>
      </w:tblPr>
      <w:tblGrid>
        <w:gridCol w:w="1692"/>
      </w:tblGrid>
      <w:tr w:rsidR="00EB76DF" w:rsidRPr="00FC7CCC" w:rsidTr="00930D9C">
        <w:trPr>
          <w:trHeight w:val="2156"/>
        </w:trPr>
        <w:tc>
          <w:tcPr>
            <w:tcW w:w="1692" w:type="dxa"/>
            <w:shd w:val="clear" w:color="auto" w:fill="auto"/>
          </w:tcPr>
          <w:p w:rsidR="00EB76DF" w:rsidRPr="00FC7CCC" w:rsidRDefault="00EB76DF" w:rsidP="00930D9C">
            <w:pPr>
              <w:autoSpaceDE/>
              <w:autoSpaceDN/>
              <w:adjustRightInd/>
              <w:ind w:right="-720"/>
              <w:rPr>
                <w:rFonts w:eastAsia="Calibri"/>
              </w:rPr>
            </w:pPr>
            <w:r>
              <w:rPr>
                <w:rFonts w:eastAsia="Calibri"/>
                <w:noProof/>
                <w:lang w:eastAsia="en-US"/>
              </w:rPr>
              <w:drawing>
                <wp:inline distT="0" distB="0" distL="0" distR="0" wp14:anchorId="7DC2A9D9" wp14:editId="2FFAD9C7">
                  <wp:extent cx="769620" cy="1379220"/>
                  <wp:effectExtent l="0" t="0" r="0" b="0"/>
                  <wp:docPr id="3" name="Picture 3" descr="Description: gc_logo_28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c_logo_28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DF" w:rsidRPr="00FC7CCC" w:rsidRDefault="00EB76DF" w:rsidP="00EB76DF">
      <w:pPr>
        <w:rPr>
          <w:vanish/>
        </w:rPr>
      </w:pPr>
    </w:p>
    <w:tbl>
      <w:tblPr>
        <w:tblpPr w:leftFromText="187" w:rightFromText="187" w:vertAnchor="page" w:horzAnchor="page" w:tblpX="11008" w:tblpY="14765"/>
        <w:tblW w:w="0" w:type="auto"/>
        <w:tblLook w:val="00A0" w:firstRow="1" w:lastRow="0" w:firstColumn="1" w:lastColumn="0" w:noHBand="0" w:noVBand="0"/>
      </w:tblPr>
      <w:tblGrid>
        <w:gridCol w:w="776"/>
      </w:tblGrid>
      <w:tr w:rsidR="00EB76DF" w:rsidRPr="00FC7CCC" w:rsidTr="00930D9C">
        <w:trPr>
          <w:trHeight w:val="710"/>
        </w:trPr>
        <w:tc>
          <w:tcPr>
            <w:tcW w:w="776" w:type="dxa"/>
            <w:shd w:val="clear" w:color="auto" w:fill="auto"/>
          </w:tcPr>
          <w:p w:rsidR="00EB76DF" w:rsidRPr="00FC7CCC" w:rsidRDefault="00EB76DF" w:rsidP="00930D9C">
            <w:pPr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  <w:noProof/>
                <w:lang w:eastAsia="en-US"/>
              </w:rPr>
              <w:drawing>
                <wp:inline distT="0" distB="0" distL="0" distR="0" wp14:anchorId="45816901" wp14:editId="10A630AB">
                  <wp:extent cx="327660" cy="327660"/>
                  <wp:effectExtent l="0" t="0" r="0" b="0"/>
                  <wp:docPr id="2" name="Picture 2" descr="Description: cuny_logo_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uny_logo_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DF" w:rsidRPr="00DB39BB" w:rsidRDefault="00EB76DF" w:rsidP="00EB76DF">
      <w:pPr>
        <w:autoSpaceDE/>
        <w:autoSpaceDN/>
        <w:adjustRightInd/>
        <w:spacing w:line="260" w:lineRule="exact"/>
        <w:ind w:right="907"/>
        <w:rPr>
          <w:rFonts w:eastAsia="Calibri"/>
          <w:noProof/>
        </w:rPr>
      </w:pPr>
    </w:p>
    <w:p w:rsidR="00EB76DF" w:rsidRPr="00DB39BB" w:rsidRDefault="00EB76DF" w:rsidP="00EB76DF">
      <w:pPr>
        <w:autoSpaceDE/>
        <w:autoSpaceDN/>
        <w:adjustRightInd/>
        <w:spacing w:line="260" w:lineRule="exact"/>
        <w:ind w:right="90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-62230</wp:posOffset>
                </wp:positionH>
                <wp:positionV relativeFrom="page">
                  <wp:posOffset>511810</wp:posOffset>
                </wp:positionV>
                <wp:extent cx="2372995" cy="1548130"/>
                <wp:effectExtent l="0" t="0" r="381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DF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  <w:t>Anthropology Program</w:t>
                            </w:r>
                          </w:p>
                          <w:p w:rsidR="00EB76DF" w:rsidRPr="00CF0BF8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:rsidR="00EB76DF" w:rsidRPr="00CF0BF8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365 Fifth Avenue</w:t>
                            </w:r>
                          </w:p>
                          <w:p w:rsidR="00EB76DF" w:rsidRPr="00CF0BF8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New York, NY 10016-4309</w:t>
                            </w:r>
                          </w:p>
                          <w:p w:rsidR="00EB76DF" w:rsidRPr="00CF0BF8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212.817.</w:t>
                            </w:r>
                            <w:r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8005</w:t>
                            </w:r>
                          </w:p>
                          <w:p w:rsidR="00EB76DF" w:rsidRPr="00CF0BF8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212.817.</w:t>
                            </w:r>
                            <w:r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 xml:space="preserve">1501 </w:t>
                            </w: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EB76DF" w:rsidRPr="00CF0BF8" w:rsidRDefault="00465F72" w:rsidP="00EB76DF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EB76DF" w:rsidRPr="00CF0BF8">
                                <w:rPr>
                                  <w:rStyle w:val="Hyperlink"/>
                                  <w:rFonts w:ascii="Univers 55" w:hAnsi="Univers 55" w:cs="Univers-Condensed"/>
                                  <w:sz w:val="16"/>
                                  <w:szCs w:val="16"/>
                                </w:rPr>
                                <w:t>www.gc.cuny.edu</w:t>
                              </w:r>
                            </w:hyperlink>
                          </w:p>
                          <w:p w:rsidR="00EB76DF" w:rsidRPr="00CF0BF8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:rsidR="00EB76DF" w:rsidRPr="00CF0BF8" w:rsidRDefault="00EB76DF" w:rsidP="00EB76DF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pt;margin-top:40.3pt;width:186.85pt;height:12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tkhg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" stroked="f">
                <v:textbox>
                  <w:txbxContent>
                    <w:p w:rsidR="00EB76DF" w:rsidRDefault="00EB76DF" w:rsidP="00EB76DF">
                      <w:pPr>
                        <w:pStyle w:val="BasicParagraph"/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</w:pPr>
                      <w:r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  <w:t>Anthropology Program</w:t>
                      </w:r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</w:pPr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365 Fifth Avenue</w:t>
                      </w:r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New York, NY 10016-4309</w:t>
                      </w:r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212.817.</w:t>
                      </w:r>
                      <w:r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8005</w:t>
                      </w:r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212.817.</w:t>
                      </w:r>
                      <w:r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 xml:space="preserve">1501 </w:t>
                      </w: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fax</w:t>
                      </w:r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hyperlink r:id="rId8" w:history="1">
                        <w:r w:rsidRPr="00CF0BF8">
                          <w:rPr>
                            <w:rStyle w:val="Hyperlink"/>
                            <w:rFonts w:ascii="Univers 55" w:hAnsi="Univers 55" w:cs="Univers-Condensed"/>
                            <w:sz w:val="16"/>
                            <w:szCs w:val="16"/>
                          </w:rPr>
                          <w:t>www.gc.cuny.edu</w:t>
                        </w:r>
                      </w:hyperlink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  <w:p w:rsidR="00EB76DF" w:rsidRPr="00CF0BF8" w:rsidRDefault="00EB76DF" w:rsidP="00EB76DF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EB76DF" w:rsidRDefault="00EB76DF" w:rsidP="00EB76DF"/>
    <w:p w:rsidR="00EB76DF" w:rsidRDefault="00EB76DF" w:rsidP="00EB76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65F72" w:rsidRDefault="00465F72" w:rsidP="00465F72">
      <w:pPr>
        <w:jc w:val="both"/>
        <w:rPr>
          <w:rFonts w:eastAsia="Times New Roman"/>
          <w:lang w:eastAsia="en-US"/>
        </w:rPr>
      </w:pPr>
    </w:p>
    <w:p w:rsidR="00465F72" w:rsidRDefault="00465F72" w:rsidP="00465F72">
      <w:pPr>
        <w:jc w:val="both"/>
        <w:rPr>
          <w:rFonts w:eastAsia="Times New Roman"/>
          <w:lang w:eastAsia="en-US"/>
        </w:rPr>
      </w:pPr>
    </w:p>
    <w:p w:rsidR="001421F5" w:rsidRDefault="00EB76DF" w:rsidP="00465F72">
      <w:pPr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ADVISOR CONFIRMATION FORM</w:t>
      </w:r>
    </w:p>
    <w:p w:rsidR="001421F5" w:rsidRDefault="001421F5" w:rsidP="001421F5">
      <w:pPr>
        <w:rPr>
          <w:rFonts w:ascii="Arial" w:hAnsi="Arial" w:cs="Arial"/>
        </w:rPr>
      </w:pPr>
    </w:p>
    <w:p w:rsidR="001421F5" w:rsidRDefault="001421F5" w:rsidP="001421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421F5" w:rsidRDefault="001421F5" w:rsidP="001421F5">
      <w:pPr>
        <w:rPr>
          <w:rFonts w:ascii="Arial" w:hAnsi="Arial" w:cs="Arial"/>
        </w:rPr>
      </w:pPr>
    </w:p>
    <w:p w:rsidR="001421F5" w:rsidRDefault="001421F5" w:rsidP="001421F5">
      <w:pPr>
        <w:rPr>
          <w:rFonts w:ascii="Arial" w:hAnsi="Arial" w:cs="Arial"/>
        </w:rPr>
      </w:pPr>
      <w:r>
        <w:rPr>
          <w:rFonts w:ascii="Arial" w:hAnsi="Arial" w:cs="Arial"/>
        </w:rPr>
        <w:t>Students who have pa</w:t>
      </w:r>
      <w:r w:rsidR="00D818AC">
        <w:rPr>
          <w:rFonts w:ascii="Arial" w:hAnsi="Arial" w:cs="Arial"/>
        </w:rPr>
        <w:t>ssed the First Examination are encourage</w:t>
      </w:r>
      <w:r>
        <w:rPr>
          <w:rFonts w:ascii="Arial" w:hAnsi="Arial" w:cs="Arial"/>
        </w:rPr>
        <w:t>d to select an advisor</w:t>
      </w:r>
      <w:r w:rsidR="00D818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825C5">
        <w:rPr>
          <w:rFonts w:ascii="Arial" w:hAnsi="Arial" w:cs="Arial"/>
        </w:rPr>
        <w:t>Once you have made this decision, p</w:t>
      </w:r>
      <w:r>
        <w:rPr>
          <w:rFonts w:ascii="Arial" w:hAnsi="Arial" w:cs="Arial"/>
        </w:rPr>
        <w:t>lease do the following:</w:t>
      </w:r>
    </w:p>
    <w:p w:rsidR="001421F5" w:rsidRDefault="001421F5" w:rsidP="001421F5">
      <w:pPr>
        <w:rPr>
          <w:rFonts w:ascii="Arial" w:hAnsi="Arial" w:cs="Arial"/>
        </w:rPr>
      </w:pPr>
    </w:p>
    <w:p w:rsidR="001421F5" w:rsidRDefault="001421F5" w:rsidP="00142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Contact the faculty member you would like to be your advisor and discuss the possibility with her/him. </w:t>
      </w:r>
    </w:p>
    <w:p w:rsidR="001421F5" w:rsidRDefault="001421F5" w:rsidP="001421F5">
      <w:pPr>
        <w:rPr>
          <w:rFonts w:ascii="Arial" w:hAnsi="Arial" w:cs="Arial"/>
        </w:rPr>
      </w:pPr>
    </w:p>
    <w:p w:rsidR="001421F5" w:rsidRDefault="001421F5" w:rsidP="001421F5">
      <w:pPr>
        <w:rPr>
          <w:rFonts w:ascii="Arial" w:hAnsi="Arial" w:cs="Arial"/>
        </w:rPr>
      </w:pPr>
      <w:r>
        <w:rPr>
          <w:rFonts w:ascii="Arial" w:hAnsi="Arial" w:cs="Arial"/>
        </w:rPr>
        <w:t>2. Once the professor has agreed, please fill out the form below</w:t>
      </w:r>
      <w:r w:rsidR="005825C5">
        <w:rPr>
          <w:rFonts w:ascii="Arial" w:hAnsi="Arial" w:cs="Arial"/>
        </w:rPr>
        <w:t>, get his/her signature, and r</w:t>
      </w:r>
      <w:r>
        <w:rPr>
          <w:rFonts w:ascii="Arial" w:hAnsi="Arial" w:cs="Arial"/>
        </w:rPr>
        <w:t xml:space="preserve">eturn the form to the Anthropology Office.  </w:t>
      </w:r>
    </w:p>
    <w:p w:rsidR="005825C5" w:rsidRDefault="005825C5" w:rsidP="001421F5">
      <w:pPr>
        <w:rPr>
          <w:rFonts w:ascii="Arial" w:hAnsi="Arial" w:cs="Arial"/>
        </w:rPr>
      </w:pPr>
    </w:p>
    <w:p w:rsidR="001421F5" w:rsidRDefault="001421F5" w:rsidP="001421F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 this stage, some students have not decided about their area or topical specializations. As a result, they may not be sure about whom to select as an advisor. </w:t>
      </w:r>
      <w:r>
        <w:rPr>
          <w:rFonts w:ascii="Arial" w:hAnsi="Arial" w:cs="Arial"/>
          <w:b/>
          <w:bCs/>
        </w:rPr>
        <w:t>Do not worry!</w:t>
      </w:r>
      <w:r>
        <w:rPr>
          <w:rFonts w:ascii="Arial" w:hAnsi="Arial" w:cs="Arial"/>
        </w:rPr>
        <w:t xml:space="preserve"> This is a common dilemma. Your choice of advisor is not a marriage; </w:t>
      </w:r>
      <w:proofErr w:type="gramStart"/>
      <w:r>
        <w:rPr>
          <w:rFonts w:ascii="Arial" w:hAnsi="Arial" w:cs="Arial"/>
        </w:rPr>
        <w:t>faculty are</w:t>
      </w:r>
      <w:proofErr w:type="gramEnd"/>
      <w:r>
        <w:rPr>
          <w:rFonts w:ascii="Arial" w:hAnsi="Arial" w:cs="Arial"/>
        </w:rPr>
        <w:t xml:space="preserve"> aware that there are often good reasons for a student to make a change. You may select a new advisor at any time as your interests change and develop. </w:t>
      </w:r>
    </w:p>
    <w:p w:rsidR="001421F5" w:rsidRDefault="001421F5" w:rsidP="001421F5">
      <w:pPr>
        <w:rPr>
          <w:rFonts w:ascii="Arial" w:hAnsi="Arial" w:cs="Arial"/>
          <w:sz w:val="22"/>
          <w:szCs w:val="22"/>
        </w:rPr>
      </w:pPr>
    </w:p>
    <w:p w:rsidR="001421F5" w:rsidRDefault="001421F5" w:rsidP="001421F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* * * * * * * * * * * * * * * * * * * * * * * * * * * * * * * * * * * * * * * * * * * * * * * * * * * * * * </w:t>
      </w:r>
    </w:p>
    <w:p w:rsidR="001421F5" w:rsidRDefault="001421F5" w:rsidP="001421F5">
      <w:pPr>
        <w:rPr>
          <w:rFonts w:ascii="Arial" w:hAnsi="Arial" w:cs="Arial"/>
          <w:b/>
          <w:bCs/>
          <w:sz w:val="26"/>
          <w:szCs w:val="26"/>
        </w:rPr>
      </w:pPr>
    </w:p>
    <w:p w:rsidR="001421F5" w:rsidRDefault="001421F5" w:rsidP="001421F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Student's name:</w:t>
      </w:r>
    </w:p>
    <w:p w:rsidR="001421F5" w:rsidRDefault="001421F5" w:rsidP="001421F5">
      <w:pPr>
        <w:rPr>
          <w:rFonts w:ascii="Arial" w:hAnsi="Arial" w:cs="Arial"/>
          <w:b/>
          <w:bCs/>
          <w:sz w:val="26"/>
          <w:szCs w:val="26"/>
        </w:rPr>
      </w:pPr>
    </w:p>
    <w:p w:rsidR="005825C5" w:rsidRDefault="005825C5" w:rsidP="001421F5">
      <w:pPr>
        <w:rPr>
          <w:rFonts w:ascii="Arial" w:hAnsi="Arial" w:cs="Arial"/>
          <w:b/>
          <w:bCs/>
          <w:sz w:val="26"/>
          <w:szCs w:val="26"/>
        </w:rPr>
      </w:pPr>
    </w:p>
    <w:p w:rsidR="001421F5" w:rsidRDefault="001421F5" w:rsidP="001421F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Subfield:</w:t>
      </w:r>
    </w:p>
    <w:p w:rsidR="001421F5" w:rsidRDefault="001421F5" w:rsidP="001421F5">
      <w:pPr>
        <w:rPr>
          <w:rFonts w:ascii="Arial" w:hAnsi="Arial" w:cs="Arial"/>
          <w:b/>
          <w:bCs/>
          <w:sz w:val="26"/>
          <w:szCs w:val="26"/>
        </w:rPr>
      </w:pPr>
    </w:p>
    <w:p w:rsidR="005825C5" w:rsidRDefault="005825C5" w:rsidP="001421F5">
      <w:pPr>
        <w:rPr>
          <w:rFonts w:ascii="Arial" w:hAnsi="Arial" w:cs="Arial"/>
          <w:b/>
          <w:bCs/>
          <w:sz w:val="26"/>
          <w:szCs w:val="26"/>
        </w:rPr>
      </w:pPr>
    </w:p>
    <w:p w:rsidR="001421F5" w:rsidRDefault="00D818AC" w:rsidP="001421F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Advisor’s name: </w:t>
      </w:r>
    </w:p>
    <w:p w:rsidR="00D818AC" w:rsidRDefault="00D818AC" w:rsidP="001421F5">
      <w:pPr>
        <w:rPr>
          <w:rFonts w:ascii="Arial" w:hAnsi="Arial" w:cs="Arial"/>
          <w:b/>
          <w:bCs/>
          <w:sz w:val="26"/>
          <w:szCs w:val="26"/>
        </w:rPr>
      </w:pPr>
    </w:p>
    <w:p w:rsidR="005825C5" w:rsidRDefault="005825C5" w:rsidP="001421F5">
      <w:pPr>
        <w:rPr>
          <w:rFonts w:ascii="Arial" w:hAnsi="Arial" w:cs="Arial"/>
          <w:b/>
          <w:bCs/>
          <w:sz w:val="26"/>
          <w:szCs w:val="26"/>
        </w:rPr>
      </w:pPr>
    </w:p>
    <w:p w:rsidR="00D84A3C" w:rsidRDefault="00D84A3C" w:rsidP="001421F5">
      <w:pPr>
        <w:rPr>
          <w:rFonts w:ascii="Arial" w:hAnsi="Arial" w:cs="Arial"/>
          <w:b/>
          <w:bCs/>
          <w:sz w:val="26"/>
          <w:szCs w:val="26"/>
        </w:rPr>
      </w:pPr>
    </w:p>
    <w:p w:rsidR="00D818AC" w:rsidRDefault="00D818AC" w:rsidP="001421F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 agree to serve as advisor.</w:t>
      </w:r>
    </w:p>
    <w:p w:rsidR="00D818AC" w:rsidRDefault="00D818AC" w:rsidP="001421F5">
      <w:pPr>
        <w:rPr>
          <w:rFonts w:ascii="Arial" w:hAnsi="Arial" w:cs="Arial"/>
          <w:b/>
          <w:bCs/>
          <w:sz w:val="26"/>
          <w:szCs w:val="26"/>
        </w:rPr>
      </w:pPr>
    </w:p>
    <w:p w:rsidR="00D818AC" w:rsidRDefault="00D818AC" w:rsidP="001421F5">
      <w:pPr>
        <w:rPr>
          <w:rFonts w:ascii="Arial" w:hAnsi="Arial" w:cs="Arial"/>
          <w:b/>
          <w:bCs/>
          <w:sz w:val="26"/>
          <w:szCs w:val="26"/>
        </w:rPr>
      </w:pPr>
    </w:p>
    <w:p w:rsidR="005825C5" w:rsidRDefault="005825C5" w:rsidP="001421F5">
      <w:pPr>
        <w:rPr>
          <w:rFonts w:ascii="Arial" w:hAnsi="Arial" w:cs="Arial"/>
          <w:b/>
          <w:bCs/>
          <w:sz w:val="26"/>
          <w:szCs w:val="26"/>
        </w:rPr>
      </w:pPr>
    </w:p>
    <w:p w:rsidR="00D818AC" w:rsidRDefault="00D818AC" w:rsidP="001421F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____________________________________________________________</w:t>
      </w:r>
    </w:p>
    <w:p w:rsidR="001421F5" w:rsidRDefault="00D818AC" w:rsidP="001421F5">
      <w:pPr>
        <w:rPr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>Signature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Date</w:t>
      </w:r>
      <w:bookmarkStart w:id="0" w:name="_GoBack"/>
      <w:bookmarkEnd w:id="0"/>
    </w:p>
    <w:p w:rsidR="00471C37" w:rsidRDefault="00471C37"/>
    <w:sectPr w:rsidR="00471C37" w:rsidSect="00D818A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Arial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Bold">
    <w:altName w:val="C 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 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5"/>
    <w:rsid w:val="001421F5"/>
    <w:rsid w:val="00465F72"/>
    <w:rsid w:val="00471C37"/>
    <w:rsid w:val="005825C5"/>
    <w:rsid w:val="00626F5A"/>
    <w:rsid w:val="00632614"/>
    <w:rsid w:val="008D25FD"/>
    <w:rsid w:val="00983180"/>
    <w:rsid w:val="00D818AC"/>
    <w:rsid w:val="00D84A3C"/>
    <w:rsid w:val="00E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6DF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EB76DF"/>
    <w:pPr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Hyperlink">
    <w:name w:val="Hyperlink"/>
    <w:uiPriority w:val="99"/>
    <w:unhideWhenUsed/>
    <w:rsid w:val="00EB76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6DF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EB76DF"/>
    <w:pPr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Hyperlink">
    <w:name w:val="Hyperlink"/>
    <w:uiPriority w:val="99"/>
    <w:unhideWhenUsed/>
    <w:rsid w:val="00EB76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.cun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EDeriso</dc:creator>
  <cp:lastModifiedBy>DeRiso, Ellen</cp:lastModifiedBy>
  <cp:revision>2</cp:revision>
  <dcterms:created xsi:type="dcterms:W3CDTF">2013-11-21T22:11:00Z</dcterms:created>
  <dcterms:modified xsi:type="dcterms:W3CDTF">2013-11-21T22:11:00Z</dcterms:modified>
</cp:coreProperties>
</file>